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724E8" w14:textId="3215B3EF" w:rsidR="00774E1F" w:rsidRPr="0094149D" w:rsidRDefault="003366B1" w:rsidP="000306F4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The tools</w:t>
      </w:r>
      <w:r w:rsidR="002C4487" w:rsidRPr="0094149D">
        <w:rPr>
          <w:rFonts w:ascii="Courier New" w:hAnsi="Courier New" w:cs="Courier New"/>
        </w:rPr>
        <w:t xml:space="preserve"> for stretching and</w:t>
      </w:r>
      <w:r>
        <w:rPr>
          <w:rFonts w:ascii="Courier New" w:hAnsi="Courier New" w:cs="Courier New"/>
        </w:rPr>
        <w:t xml:space="preserve"> </w:t>
      </w:r>
      <w:r w:rsidR="002C4487" w:rsidRPr="0094149D">
        <w:rPr>
          <w:rFonts w:ascii="Courier New" w:hAnsi="Courier New" w:cs="Courier New"/>
        </w:rPr>
        <w:t>scheduling all of our projects so we'll</w:t>
      </w:r>
      <w:r>
        <w:rPr>
          <w:rFonts w:ascii="Courier New" w:hAnsi="Courier New" w:cs="Courier New"/>
        </w:rPr>
        <w:t xml:space="preserve"> </w:t>
      </w:r>
    </w:p>
    <w:p w14:paraId="24FB71B6" w14:textId="1D1E7613" w:rsidR="00774E1F" w:rsidRPr="0094149D" w:rsidRDefault="002C4487" w:rsidP="000306F4">
      <w:pPr>
        <w:pStyle w:val="PlainText"/>
        <w:rPr>
          <w:rFonts w:ascii="Courier New" w:hAnsi="Courier New" w:cs="Courier New"/>
        </w:rPr>
      </w:pPr>
      <w:r w:rsidRPr="0094149D">
        <w:rPr>
          <w:rFonts w:ascii="Courier New" w:hAnsi="Courier New" w:cs="Courier New"/>
        </w:rPr>
        <w:t>have anywhere from 1 to with our segment</w:t>
      </w:r>
      <w:r w:rsidR="003366B1">
        <w:rPr>
          <w:rFonts w:ascii="Courier New" w:hAnsi="Courier New" w:cs="Courier New"/>
        </w:rPr>
        <w:t xml:space="preserve"> </w:t>
      </w:r>
      <w:r w:rsidRPr="0094149D">
        <w:rPr>
          <w:rFonts w:ascii="Courier New" w:hAnsi="Courier New" w:cs="Courier New"/>
        </w:rPr>
        <w:t>and we'll have up to 30 projects and so</w:t>
      </w:r>
      <w:r w:rsidR="003366B1">
        <w:rPr>
          <w:rFonts w:ascii="Courier New" w:hAnsi="Courier New" w:cs="Courier New"/>
        </w:rPr>
        <w:t xml:space="preserve"> </w:t>
      </w:r>
      <w:r w:rsidRPr="0094149D">
        <w:rPr>
          <w:rFonts w:ascii="Courier New" w:hAnsi="Courier New" w:cs="Courier New"/>
        </w:rPr>
        <w:t>with that we're sequencing in timing</w:t>
      </w:r>
      <w:r w:rsidR="003366B1">
        <w:rPr>
          <w:rFonts w:ascii="Courier New" w:hAnsi="Courier New" w:cs="Courier New"/>
        </w:rPr>
        <w:t xml:space="preserve">, </w:t>
      </w:r>
      <w:r w:rsidRPr="0094149D">
        <w:rPr>
          <w:rFonts w:ascii="Courier New" w:hAnsi="Courier New" w:cs="Courier New"/>
        </w:rPr>
        <w:t>scheduling each of the projects</w:t>
      </w:r>
      <w:r w:rsidR="003366B1">
        <w:rPr>
          <w:rFonts w:ascii="Courier New" w:hAnsi="Courier New" w:cs="Courier New"/>
        </w:rPr>
        <w:t xml:space="preserve"> </w:t>
      </w:r>
      <w:r w:rsidRPr="0094149D">
        <w:rPr>
          <w:rFonts w:ascii="Courier New" w:hAnsi="Courier New" w:cs="Courier New"/>
        </w:rPr>
        <w:t>from start so a project starts with an</w:t>
      </w:r>
      <w:r w:rsidR="003366B1">
        <w:rPr>
          <w:rFonts w:ascii="Courier New" w:hAnsi="Courier New" w:cs="Courier New"/>
        </w:rPr>
        <w:t xml:space="preserve"> </w:t>
      </w:r>
      <w:r w:rsidRPr="0094149D">
        <w:rPr>
          <w:rFonts w:ascii="Courier New" w:hAnsi="Courier New" w:cs="Courier New"/>
        </w:rPr>
        <w:t>idea or conception somebody's asking for</w:t>
      </w:r>
      <w:r w:rsidR="003366B1">
        <w:rPr>
          <w:rFonts w:ascii="Courier New" w:hAnsi="Courier New" w:cs="Courier New"/>
        </w:rPr>
        <w:t xml:space="preserve"> </w:t>
      </w:r>
      <w:r w:rsidRPr="0094149D">
        <w:rPr>
          <w:rFonts w:ascii="Courier New" w:hAnsi="Courier New" w:cs="Courier New"/>
        </w:rPr>
        <w:t>a gadget or a project so that's the</w:t>
      </w:r>
      <w:r w:rsidR="003366B1">
        <w:rPr>
          <w:rFonts w:ascii="Courier New" w:hAnsi="Courier New" w:cs="Courier New"/>
        </w:rPr>
        <w:t xml:space="preserve"> </w:t>
      </w:r>
      <w:r w:rsidRPr="0094149D">
        <w:rPr>
          <w:rFonts w:ascii="Courier New" w:hAnsi="Courier New" w:cs="Courier New"/>
        </w:rPr>
        <w:t>start of a project and then it'll work</w:t>
      </w:r>
      <w:r w:rsidR="003366B1">
        <w:rPr>
          <w:rFonts w:ascii="Courier New" w:hAnsi="Courier New" w:cs="Courier New"/>
        </w:rPr>
        <w:t xml:space="preserve"> </w:t>
      </w:r>
      <w:r w:rsidRPr="0094149D">
        <w:rPr>
          <w:rFonts w:ascii="Courier New" w:hAnsi="Courier New" w:cs="Courier New"/>
        </w:rPr>
        <w:t xml:space="preserve">into the </w:t>
      </w:r>
      <w:r w:rsidR="003366B1" w:rsidRPr="0094149D">
        <w:rPr>
          <w:rFonts w:ascii="Courier New" w:hAnsi="Courier New" w:cs="Courier New"/>
        </w:rPr>
        <w:t>specification’s</w:t>
      </w:r>
      <w:r w:rsidRPr="0094149D">
        <w:rPr>
          <w:rFonts w:ascii="Courier New" w:hAnsi="Courier New" w:cs="Courier New"/>
        </w:rPr>
        <w:t xml:space="preserve"> product</w:t>
      </w:r>
      <w:r w:rsidR="003366B1">
        <w:rPr>
          <w:rFonts w:ascii="Courier New" w:hAnsi="Courier New" w:cs="Courier New"/>
        </w:rPr>
        <w:t xml:space="preserve"> </w:t>
      </w:r>
      <w:r w:rsidRPr="0094149D">
        <w:rPr>
          <w:rFonts w:ascii="Courier New" w:hAnsi="Courier New" w:cs="Courier New"/>
        </w:rPr>
        <w:t>development w</w:t>
      </w:r>
      <w:r w:rsidR="003366B1">
        <w:rPr>
          <w:rFonts w:ascii="Courier New" w:hAnsi="Courier New" w:cs="Courier New"/>
        </w:rPr>
        <w:t xml:space="preserve">e’ll </w:t>
      </w:r>
      <w:r w:rsidRPr="0094149D">
        <w:rPr>
          <w:rFonts w:ascii="Courier New" w:hAnsi="Courier New" w:cs="Courier New"/>
        </w:rPr>
        <w:t xml:space="preserve">build a prototype </w:t>
      </w:r>
      <w:r w:rsidR="003366B1" w:rsidRPr="0094149D">
        <w:rPr>
          <w:rFonts w:ascii="Courier New" w:hAnsi="Courier New" w:cs="Courier New"/>
        </w:rPr>
        <w:t>will</w:t>
      </w:r>
      <w:r w:rsidR="003366B1">
        <w:rPr>
          <w:rFonts w:ascii="Courier New" w:hAnsi="Courier New" w:cs="Courier New"/>
        </w:rPr>
        <w:t xml:space="preserve"> go</w:t>
      </w:r>
      <w:r w:rsidRPr="0094149D">
        <w:rPr>
          <w:rFonts w:ascii="Courier New" w:hAnsi="Courier New" w:cs="Courier New"/>
        </w:rPr>
        <w:t xml:space="preserve"> into pre-production and then full</w:t>
      </w:r>
    </w:p>
    <w:p w14:paraId="266BB1BA" w14:textId="507758B6" w:rsidR="00774E1F" w:rsidRPr="0094149D" w:rsidRDefault="002C4487" w:rsidP="000306F4">
      <w:pPr>
        <w:pStyle w:val="PlainText"/>
        <w:rPr>
          <w:rFonts w:ascii="Courier New" w:hAnsi="Courier New" w:cs="Courier New"/>
        </w:rPr>
      </w:pPr>
      <w:r w:rsidRPr="0094149D">
        <w:rPr>
          <w:rFonts w:ascii="Courier New" w:hAnsi="Courier New" w:cs="Courier New"/>
        </w:rPr>
        <w:t>production the senior project engineer</w:t>
      </w:r>
      <w:r w:rsidR="003366B1">
        <w:rPr>
          <w:rFonts w:ascii="Courier New" w:hAnsi="Courier New" w:cs="Courier New"/>
        </w:rPr>
        <w:t xml:space="preserve"> </w:t>
      </w:r>
      <w:r w:rsidRPr="0094149D">
        <w:rPr>
          <w:rFonts w:ascii="Courier New" w:hAnsi="Courier New" w:cs="Courier New"/>
        </w:rPr>
        <w:t>or the engineering managers are</w:t>
      </w:r>
    </w:p>
    <w:p w14:paraId="6D9F2C3D" w14:textId="0E9FB1F3" w:rsidR="00774E1F" w:rsidRPr="0094149D" w:rsidRDefault="002C4487" w:rsidP="000306F4">
      <w:pPr>
        <w:pStyle w:val="PlainText"/>
        <w:rPr>
          <w:rFonts w:ascii="Courier New" w:hAnsi="Courier New" w:cs="Courier New"/>
        </w:rPr>
      </w:pPr>
      <w:r w:rsidRPr="0094149D">
        <w:rPr>
          <w:rFonts w:ascii="Courier New" w:hAnsi="Courier New" w:cs="Courier New"/>
        </w:rPr>
        <w:t>responsible for managing the project via</w:t>
      </w:r>
      <w:r w:rsidR="003366B1">
        <w:rPr>
          <w:rFonts w:ascii="Courier New" w:hAnsi="Courier New" w:cs="Courier New"/>
        </w:rPr>
        <w:t xml:space="preserve"> </w:t>
      </w:r>
      <w:r w:rsidRPr="0094149D">
        <w:rPr>
          <w:rFonts w:ascii="Courier New" w:hAnsi="Courier New" w:cs="Courier New"/>
        </w:rPr>
        <w:t>began terms as far as input we'll have</w:t>
      </w:r>
      <w:r w:rsidR="003366B1">
        <w:rPr>
          <w:rFonts w:ascii="Courier New" w:hAnsi="Courier New" w:cs="Courier New"/>
        </w:rPr>
        <w:t xml:space="preserve"> </w:t>
      </w:r>
      <w:r w:rsidRPr="0094149D">
        <w:rPr>
          <w:rFonts w:ascii="Courier New" w:hAnsi="Courier New" w:cs="Courier New"/>
        </w:rPr>
        <w:t>the drivers or inputs from sales</w:t>
      </w:r>
      <w:r w:rsidR="003366B1">
        <w:rPr>
          <w:rFonts w:ascii="Courier New" w:hAnsi="Courier New" w:cs="Courier New"/>
        </w:rPr>
        <w:t xml:space="preserve"> </w:t>
      </w:r>
      <w:r w:rsidRPr="0094149D">
        <w:rPr>
          <w:rFonts w:ascii="Courier New" w:hAnsi="Courier New" w:cs="Courier New"/>
        </w:rPr>
        <w:t>procurement our customers because</w:t>
      </w:r>
      <w:r w:rsidR="003366B1">
        <w:rPr>
          <w:rFonts w:ascii="Courier New" w:hAnsi="Courier New" w:cs="Courier New"/>
        </w:rPr>
        <w:t xml:space="preserve"> </w:t>
      </w:r>
      <w:r w:rsidRPr="0094149D">
        <w:rPr>
          <w:rFonts w:ascii="Courier New" w:hAnsi="Courier New" w:cs="Courier New"/>
        </w:rPr>
        <w:t>they're asking for a product in a</w:t>
      </w:r>
      <w:r w:rsidR="003366B1">
        <w:rPr>
          <w:rFonts w:ascii="Courier New" w:hAnsi="Courier New" w:cs="Courier New"/>
        </w:rPr>
        <w:t xml:space="preserve"> </w:t>
      </w:r>
      <w:r w:rsidRPr="0094149D">
        <w:rPr>
          <w:rFonts w:ascii="Courier New" w:hAnsi="Courier New" w:cs="Courier New"/>
        </w:rPr>
        <w:t>certain time frame our deal</w:t>
      </w:r>
    </w:p>
    <w:p w14:paraId="257DCD0C" w14:textId="47467F83" w:rsidR="00774E1F" w:rsidRPr="0094149D" w:rsidRDefault="002C4487" w:rsidP="000306F4">
      <w:pPr>
        <w:pStyle w:val="PlainText"/>
        <w:rPr>
          <w:rFonts w:ascii="Courier New" w:hAnsi="Courier New" w:cs="Courier New"/>
        </w:rPr>
      </w:pPr>
      <w:r w:rsidRPr="0094149D">
        <w:rPr>
          <w:rFonts w:ascii="Courier New" w:hAnsi="Courier New" w:cs="Courier New"/>
        </w:rPr>
        <w:t>organizations and then our design</w:t>
      </w:r>
      <w:r w:rsidR="003366B1">
        <w:rPr>
          <w:rFonts w:ascii="Courier New" w:hAnsi="Courier New" w:cs="Courier New"/>
        </w:rPr>
        <w:t xml:space="preserve"> </w:t>
      </w:r>
      <w:r w:rsidRPr="0094149D">
        <w:rPr>
          <w:rFonts w:ascii="Courier New" w:hAnsi="Courier New" w:cs="Courier New"/>
        </w:rPr>
        <w:t>engineering group that would have input</w:t>
      </w:r>
    </w:p>
    <w:p w14:paraId="1EE54D6B" w14:textId="626D6527" w:rsidR="00774E1F" w:rsidRPr="0094149D" w:rsidRDefault="002C4487" w:rsidP="000306F4">
      <w:pPr>
        <w:pStyle w:val="PlainText"/>
        <w:rPr>
          <w:rFonts w:ascii="Courier New" w:hAnsi="Courier New" w:cs="Courier New"/>
        </w:rPr>
      </w:pPr>
      <w:r w:rsidRPr="0094149D">
        <w:rPr>
          <w:rFonts w:ascii="Courier New" w:hAnsi="Courier New" w:cs="Courier New"/>
        </w:rPr>
        <w:t>to the management of the Gantt chart</w:t>
      </w:r>
      <w:r w:rsidR="003366B1">
        <w:rPr>
          <w:rFonts w:ascii="Courier New" w:hAnsi="Courier New" w:cs="Courier New"/>
        </w:rPr>
        <w:t xml:space="preserve"> </w:t>
      </w:r>
      <w:r w:rsidRPr="0094149D">
        <w:rPr>
          <w:rFonts w:ascii="Courier New" w:hAnsi="Courier New" w:cs="Courier New"/>
        </w:rPr>
        <w:t>itself is usually a project engineer or</w:t>
      </w:r>
      <w:r w:rsidR="003366B1">
        <w:rPr>
          <w:rFonts w:ascii="Courier New" w:hAnsi="Courier New" w:cs="Courier New"/>
        </w:rPr>
        <w:t xml:space="preserve"> </w:t>
      </w:r>
      <w:r w:rsidRPr="0094149D">
        <w:rPr>
          <w:rFonts w:ascii="Courier New" w:hAnsi="Courier New" w:cs="Courier New"/>
        </w:rPr>
        <w:t>senior project engineer information</w:t>
      </w:r>
      <w:r w:rsidR="003366B1">
        <w:rPr>
          <w:rFonts w:ascii="Courier New" w:hAnsi="Courier New" w:cs="Courier New"/>
        </w:rPr>
        <w:t xml:space="preserve"> </w:t>
      </w:r>
      <w:r w:rsidRPr="0094149D">
        <w:rPr>
          <w:rFonts w:ascii="Courier New" w:hAnsi="Courier New" w:cs="Courier New"/>
        </w:rPr>
        <w:t>availability is probably the biggest</w:t>
      </w:r>
      <w:r w:rsidR="003366B1">
        <w:rPr>
          <w:rFonts w:ascii="Courier New" w:hAnsi="Courier New" w:cs="Courier New"/>
        </w:rPr>
        <w:t xml:space="preserve"> </w:t>
      </w:r>
      <w:r w:rsidRPr="0094149D">
        <w:rPr>
          <w:rFonts w:ascii="Courier New" w:hAnsi="Courier New" w:cs="Courier New"/>
        </w:rPr>
        <w:t>thing so it it's not only understanding</w:t>
      </w:r>
      <w:r w:rsidR="003366B1">
        <w:rPr>
          <w:rFonts w:ascii="Courier New" w:hAnsi="Courier New" w:cs="Courier New"/>
        </w:rPr>
        <w:t xml:space="preserve"> </w:t>
      </w:r>
      <w:r w:rsidRPr="0094149D">
        <w:rPr>
          <w:rFonts w:ascii="Courier New" w:hAnsi="Courier New" w:cs="Courier New"/>
        </w:rPr>
        <w:t>all the drivers and ask for our project</w:t>
      </w:r>
      <w:r w:rsidR="003366B1">
        <w:rPr>
          <w:rFonts w:ascii="Courier New" w:hAnsi="Courier New" w:cs="Courier New"/>
        </w:rPr>
        <w:t xml:space="preserve"> </w:t>
      </w:r>
      <w:r w:rsidRPr="0094149D">
        <w:rPr>
          <w:rFonts w:ascii="Courier New" w:hAnsi="Courier New" w:cs="Courier New"/>
        </w:rPr>
        <w:t>you know so if we know the start and end</w:t>
      </w:r>
      <w:r w:rsidR="003366B1">
        <w:rPr>
          <w:rFonts w:ascii="Courier New" w:hAnsi="Courier New" w:cs="Courier New"/>
        </w:rPr>
        <w:t xml:space="preserve"> </w:t>
      </w:r>
      <w:r w:rsidRPr="0094149D">
        <w:rPr>
          <w:rFonts w:ascii="Courier New" w:hAnsi="Courier New" w:cs="Courier New"/>
        </w:rPr>
        <w:t>date that's kind of the bookends the</w:t>
      </w:r>
      <w:r w:rsidR="003366B1">
        <w:rPr>
          <w:rFonts w:ascii="Courier New" w:hAnsi="Courier New" w:cs="Courier New"/>
        </w:rPr>
        <w:t xml:space="preserve"> </w:t>
      </w:r>
      <w:r w:rsidRPr="0094149D">
        <w:rPr>
          <w:rFonts w:ascii="Courier New" w:hAnsi="Courier New" w:cs="Courier New"/>
        </w:rPr>
        <w:t>bookmarks of the of the Gantt chart but</w:t>
      </w:r>
      <w:r w:rsidR="003366B1">
        <w:rPr>
          <w:rFonts w:ascii="Courier New" w:hAnsi="Courier New" w:cs="Courier New"/>
        </w:rPr>
        <w:t xml:space="preserve"> </w:t>
      </w:r>
      <w:r w:rsidRPr="0094149D">
        <w:rPr>
          <w:rFonts w:ascii="Courier New" w:hAnsi="Courier New" w:cs="Courier New"/>
        </w:rPr>
        <w:t>understanding the details between the</w:t>
      </w:r>
      <w:r w:rsidR="003366B1">
        <w:rPr>
          <w:rFonts w:ascii="Courier New" w:hAnsi="Courier New" w:cs="Courier New"/>
        </w:rPr>
        <w:t xml:space="preserve"> </w:t>
      </w:r>
      <w:r w:rsidRPr="0094149D">
        <w:rPr>
          <w:rFonts w:ascii="Courier New" w:hAnsi="Courier New" w:cs="Courier New"/>
        </w:rPr>
        <w:t>start and finish and information</w:t>
      </w:r>
      <w:r w:rsidR="003366B1">
        <w:rPr>
          <w:rFonts w:ascii="Courier New" w:hAnsi="Courier New" w:cs="Courier New"/>
        </w:rPr>
        <w:t xml:space="preserve"> </w:t>
      </w:r>
      <w:r w:rsidRPr="0094149D">
        <w:rPr>
          <w:rFonts w:ascii="Courier New" w:hAnsi="Courier New" w:cs="Courier New"/>
        </w:rPr>
        <w:t>availability is probably the biggest</w:t>
      </w:r>
      <w:r w:rsidR="003366B1">
        <w:rPr>
          <w:rFonts w:ascii="Courier New" w:hAnsi="Courier New" w:cs="Courier New"/>
        </w:rPr>
        <w:t xml:space="preserve"> </w:t>
      </w:r>
      <w:r w:rsidRPr="0094149D">
        <w:rPr>
          <w:rFonts w:ascii="Courier New" w:hAnsi="Courier New" w:cs="Courier New"/>
        </w:rPr>
        <w:t>key with that our biggest challenge with</w:t>
      </w:r>
      <w:r w:rsidR="003366B1">
        <w:rPr>
          <w:rFonts w:ascii="Courier New" w:hAnsi="Courier New" w:cs="Courier New"/>
        </w:rPr>
        <w:t xml:space="preserve"> </w:t>
      </w:r>
      <w:r w:rsidRPr="0094149D">
        <w:rPr>
          <w:rFonts w:ascii="Courier New" w:hAnsi="Courier New" w:cs="Courier New"/>
        </w:rPr>
        <w:t>now an advantage of Gantt chart shows is</w:t>
      </w:r>
      <w:r w:rsidR="003366B1">
        <w:rPr>
          <w:rFonts w:ascii="Courier New" w:hAnsi="Courier New" w:cs="Courier New"/>
        </w:rPr>
        <w:t xml:space="preserve"> </w:t>
      </w:r>
      <w:r w:rsidRPr="0094149D">
        <w:rPr>
          <w:rFonts w:ascii="Courier New" w:hAnsi="Courier New" w:cs="Courier New"/>
        </w:rPr>
        <w:t>not just the single project a group may</w:t>
      </w:r>
    </w:p>
    <w:p w14:paraId="17968390" w14:textId="393B7506" w:rsidR="00774E1F" w:rsidRPr="0094149D" w:rsidRDefault="002C4487" w:rsidP="000306F4">
      <w:pPr>
        <w:pStyle w:val="PlainText"/>
        <w:rPr>
          <w:rFonts w:ascii="Courier New" w:hAnsi="Courier New" w:cs="Courier New"/>
        </w:rPr>
      </w:pPr>
      <w:r w:rsidRPr="0094149D">
        <w:rPr>
          <w:rFonts w:ascii="Courier New" w:hAnsi="Courier New" w:cs="Courier New"/>
        </w:rPr>
        <w:t>be working on but the whole set the</w:t>
      </w:r>
      <w:r w:rsidR="003366B1">
        <w:rPr>
          <w:rFonts w:ascii="Courier New" w:hAnsi="Courier New" w:cs="Courier New"/>
        </w:rPr>
        <w:t xml:space="preserve"> </w:t>
      </w:r>
      <w:r w:rsidRPr="0094149D">
        <w:rPr>
          <w:rFonts w:ascii="Courier New" w:hAnsi="Courier New" w:cs="Courier New"/>
        </w:rPr>
        <w:t xml:space="preserve">whole value </w:t>
      </w:r>
      <w:r w:rsidR="000306F4" w:rsidRPr="0094149D">
        <w:rPr>
          <w:rFonts w:ascii="Courier New" w:hAnsi="Courier New" w:cs="Courier New"/>
        </w:rPr>
        <w:t>stream,</w:t>
      </w:r>
      <w:r w:rsidRPr="0094149D">
        <w:rPr>
          <w:rFonts w:ascii="Courier New" w:hAnsi="Courier New" w:cs="Courier New"/>
        </w:rPr>
        <w:t xml:space="preserve"> so we'll have</w:t>
      </w:r>
    </w:p>
    <w:p w14:paraId="29F223F5" w14:textId="5A07F29F" w:rsidR="00774E1F" w:rsidRPr="0094149D" w:rsidRDefault="002C4487" w:rsidP="000306F4">
      <w:pPr>
        <w:pStyle w:val="PlainText"/>
        <w:rPr>
          <w:rFonts w:ascii="Courier New" w:hAnsi="Courier New" w:cs="Courier New"/>
        </w:rPr>
      </w:pPr>
      <w:r w:rsidRPr="0094149D">
        <w:rPr>
          <w:rFonts w:ascii="Courier New" w:hAnsi="Courier New" w:cs="Courier New"/>
        </w:rPr>
        <w:t>projects at different phases so anywhere</w:t>
      </w:r>
      <w:r w:rsidR="003366B1">
        <w:rPr>
          <w:rFonts w:ascii="Courier New" w:hAnsi="Courier New" w:cs="Courier New"/>
        </w:rPr>
        <w:t xml:space="preserve"> </w:t>
      </w:r>
      <w:r w:rsidRPr="0094149D">
        <w:rPr>
          <w:rFonts w:ascii="Courier New" w:hAnsi="Courier New" w:cs="Courier New"/>
        </w:rPr>
        <w:t>from the start you know initial</w:t>
      </w:r>
    </w:p>
    <w:p w14:paraId="3FFBCA76" w14:textId="7AAB83B0" w:rsidR="00774E1F" w:rsidRPr="0094149D" w:rsidRDefault="002C4487" w:rsidP="000306F4">
      <w:pPr>
        <w:pStyle w:val="PlainText"/>
        <w:rPr>
          <w:rFonts w:ascii="Courier New" w:hAnsi="Courier New" w:cs="Courier New"/>
        </w:rPr>
      </w:pPr>
      <w:r w:rsidRPr="0094149D">
        <w:rPr>
          <w:rFonts w:ascii="Courier New" w:hAnsi="Courier New" w:cs="Courier New"/>
        </w:rPr>
        <w:t>specification to one that's in full</w:t>
      </w:r>
      <w:r w:rsidR="000306F4">
        <w:rPr>
          <w:rFonts w:ascii="Courier New" w:hAnsi="Courier New" w:cs="Courier New"/>
        </w:rPr>
        <w:t xml:space="preserve"> </w:t>
      </w:r>
      <w:r w:rsidRPr="0094149D">
        <w:rPr>
          <w:rFonts w:ascii="Courier New" w:hAnsi="Courier New" w:cs="Courier New"/>
        </w:rPr>
        <w:t>production by having the Gantt chart</w:t>
      </w:r>
      <w:r w:rsidR="000306F4">
        <w:rPr>
          <w:rFonts w:ascii="Courier New" w:hAnsi="Courier New" w:cs="Courier New"/>
        </w:rPr>
        <w:t xml:space="preserve"> </w:t>
      </w:r>
    </w:p>
    <w:p w14:paraId="3EC26729" w14:textId="29F9EBFD" w:rsidR="00774E1F" w:rsidRPr="0094149D" w:rsidRDefault="002C4487" w:rsidP="000306F4">
      <w:pPr>
        <w:pStyle w:val="PlainText"/>
        <w:rPr>
          <w:rFonts w:ascii="Courier New" w:hAnsi="Courier New" w:cs="Courier New"/>
        </w:rPr>
      </w:pPr>
      <w:r w:rsidRPr="0094149D">
        <w:rPr>
          <w:rFonts w:ascii="Courier New" w:hAnsi="Courier New" w:cs="Courier New"/>
        </w:rPr>
        <w:t>it's kind of stared sir stuff down and</w:t>
      </w:r>
      <w:r w:rsidR="000306F4">
        <w:rPr>
          <w:rFonts w:ascii="Courier New" w:hAnsi="Courier New" w:cs="Courier New"/>
        </w:rPr>
        <w:t xml:space="preserve"> </w:t>
      </w:r>
      <w:r w:rsidRPr="0094149D">
        <w:rPr>
          <w:rFonts w:ascii="Courier New" w:hAnsi="Courier New" w:cs="Courier New"/>
        </w:rPr>
        <w:t>where it is showing the status of each</w:t>
      </w:r>
      <w:r w:rsidR="000306F4">
        <w:rPr>
          <w:rFonts w:ascii="Courier New" w:hAnsi="Courier New" w:cs="Courier New"/>
        </w:rPr>
        <w:t xml:space="preserve"> </w:t>
      </w:r>
      <w:r w:rsidRPr="0094149D">
        <w:rPr>
          <w:rFonts w:ascii="Courier New" w:hAnsi="Courier New" w:cs="Courier New"/>
        </w:rPr>
        <w:t>project and where there</w:t>
      </w:r>
      <w:r w:rsidR="000306F4">
        <w:rPr>
          <w:rFonts w:ascii="Courier New" w:hAnsi="Courier New" w:cs="Courier New"/>
        </w:rPr>
        <w:t xml:space="preserve"> </w:t>
      </w:r>
      <w:r w:rsidRPr="0094149D">
        <w:rPr>
          <w:rFonts w:ascii="Courier New" w:hAnsi="Courier New" w:cs="Courier New"/>
        </w:rPr>
        <w:t>in the development base but being able</w:t>
      </w:r>
    </w:p>
    <w:p w14:paraId="7816BDD3" w14:textId="0806A863" w:rsidR="00774E1F" w:rsidRPr="0094149D" w:rsidRDefault="002C4487" w:rsidP="000306F4">
      <w:pPr>
        <w:pStyle w:val="PlainText"/>
        <w:rPr>
          <w:rFonts w:ascii="Courier New" w:hAnsi="Courier New" w:cs="Courier New"/>
        </w:rPr>
      </w:pPr>
      <w:r w:rsidRPr="0094149D">
        <w:rPr>
          <w:rFonts w:ascii="Courier New" w:hAnsi="Courier New" w:cs="Courier New"/>
        </w:rPr>
        <w:t>to understand and give input into the</w:t>
      </w:r>
      <w:r w:rsidR="000306F4">
        <w:rPr>
          <w:rFonts w:ascii="Courier New" w:hAnsi="Courier New" w:cs="Courier New"/>
        </w:rPr>
        <w:t xml:space="preserve"> </w:t>
      </w:r>
      <w:r w:rsidRPr="0094149D">
        <w:rPr>
          <w:rFonts w:ascii="Courier New" w:hAnsi="Courier New" w:cs="Courier New"/>
        </w:rPr>
        <w:t>different segments of the Gantt sure</w:t>
      </w:r>
      <w:r w:rsidR="000306F4">
        <w:rPr>
          <w:rFonts w:ascii="Courier New" w:hAnsi="Courier New" w:cs="Courier New"/>
        </w:rPr>
        <w:t>.</w:t>
      </w:r>
    </w:p>
    <w:p w14:paraId="1B7D362D" w14:textId="77777777" w:rsidR="0094149D" w:rsidRDefault="0094149D" w:rsidP="0094149D">
      <w:pPr>
        <w:pStyle w:val="PlainText"/>
        <w:rPr>
          <w:rFonts w:ascii="Courier New" w:hAnsi="Courier New" w:cs="Courier New"/>
        </w:rPr>
      </w:pPr>
    </w:p>
    <w:sectPr w:rsidR="0094149D" w:rsidSect="0094149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A911A" w14:textId="77777777" w:rsidR="004F0F4B" w:rsidRDefault="004F0F4B" w:rsidP="00204328">
      <w:pPr>
        <w:spacing w:after="0" w:line="240" w:lineRule="auto"/>
      </w:pPr>
      <w:r>
        <w:separator/>
      </w:r>
    </w:p>
  </w:endnote>
  <w:endnote w:type="continuationSeparator" w:id="0">
    <w:p w14:paraId="60A0AC3B" w14:textId="77777777" w:rsidR="004F0F4B" w:rsidRDefault="004F0F4B" w:rsidP="00204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64FC9" w14:textId="77777777" w:rsidR="000306F4" w:rsidRDefault="000306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FF5FD" w14:textId="77777777" w:rsidR="000306F4" w:rsidRDefault="000306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5EF0D" w14:textId="77777777" w:rsidR="000306F4" w:rsidRDefault="000306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2ADC7" w14:textId="77777777" w:rsidR="004F0F4B" w:rsidRDefault="004F0F4B" w:rsidP="00204328">
      <w:pPr>
        <w:spacing w:after="0" w:line="240" w:lineRule="auto"/>
      </w:pPr>
      <w:r>
        <w:separator/>
      </w:r>
    </w:p>
  </w:footnote>
  <w:footnote w:type="continuationSeparator" w:id="0">
    <w:p w14:paraId="54204AA8" w14:textId="77777777" w:rsidR="004F0F4B" w:rsidRDefault="004F0F4B" w:rsidP="00204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9AF05" w14:textId="77777777" w:rsidR="000306F4" w:rsidRDefault="000306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52923" w14:textId="6775756A" w:rsidR="00204328" w:rsidRPr="00204328" w:rsidRDefault="00204328" w:rsidP="00204328">
    <w:pPr>
      <w:pStyle w:val="Header"/>
      <w:jc w:val="center"/>
      <w:rPr>
        <w:b/>
        <w:sz w:val="28"/>
        <w:szCs w:val="28"/>
      </w:rPr>
    </w:pPr>
    <w:r w:rsidRPr="00204328">
      <w:rPr>
        <w:b/>
        <w:sz w:val="28"/>
        <w:szCs w:val="28"/>
      </w:rPr>
      <w:t xml:space="preserve">Vermeer – Gantt Charts Video </w:t>
    </w:r>
    <w:r w:rsidR="003366B1">
      <w:rPr>
        <w:b/>
        <w:sz w:val="28"/>
        <w:szCs w:val="28"/>
      </w:rPr>
      <w:t>S</w:t>
    </w:r>
    <w:r w:rsidRPr="00204328">
      <w:rPr>
        <w:b/>
        <w:sz w:val="28"/>
        <w:szCs w:val="28"/>
      </w:rPr>
      <w:t>cripts</w:t>
    </w:r>
  </w:p>
  <w:p w14:paraId="6227E127" w14:textId="77777777" w:rsidR="00204328" w:rsidRDefault="002043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17FB9" w14:textId="77777777" w:rsidR="000306F4" w:rsidRDefault="000306F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E85"/>
    <w:rsid w:val="000306F4"/>
    <w:rsid w:val="00204328"/>
    <w:rsid w:val="002C4487"/>
    <w:rsid w:val="003366B1"/>
    <w:rsid w:val="004F0F4B"/>
    <w:rsid w:val="00774E1F"/>
    <w:rsid w:val="0086641A"/>
    <w:rsid w:val="0094149D"/>
    <w:rsid w:val="00CE0E84"/>
    <w:rsid w:val="00E2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F5970"/>
  <w15:chartTrackingRefBased/>
  <w15:docId w15:val="{5E2C0820-1315-4FBE-A2EC-063A7800F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94149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4149D"/>
    <w:rPr>
      <w:rFonts w:ascii="Consolas" w:hAnsi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2043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4328"/>
  </w:style>
  <w:style w:type="paragraph" w:styleId="Footer">
    <w:name w:val="footer"/>
    <w:basedOn w:val="Normal"/>
    <w:link w:val="FooterChar"/>
    <w:uiPriority w:val="99"/>
    <w:unhideWhenUsed/>
    <w:rsid w:val="002043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43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Baughman, Jacqulyn A [M E]</dc:creator>
  <cp:keywords/>
  <dc:description/>
  <cp:lastModifiedBy>Jacqulyn Baughman</cp:lastModifiedBy>
  <cp:revision>2</cp:revision>
  <dcterms:created xsi:type="dcterms:W3CDTF">2022-02-04T02:19:00Z</dcterms:created>
  <dcterms:modified xsi:type="dcterms:W3CDTF">2022-02-04T02:19:00Z</dcterms:modified>
</cp:coreProperties>
</file>